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F5" w:rsidRPr="00DE59F5" w:rsidRDefault="00DE59F5" w:rsidP="00DE59F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DE59F5" w:rsidRPr="00DE59F5" w:rsidRDefault="00DE59F5" w:rsidP="00DE59F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ПОСЕЛЕНИЯ </w:t>
      </w:r>
      <w:r w:rsidRPr="00DE59F5">
        <w:rPr>
          <w:rFonts w:ascii="Times New Roman" w:eastAsia="Times New Roman" w:hAnsi="Times New Roman" w:cs="Times New Roman"/>
          <w:sz w:val="24"/>
          <w:szCs w:val="24"/>
        </w:rPr>
        <w:br/>
        <w:t xml:space="preserve">ТЕВРИЗСКОГО МУНИЦИПАЛЬНОГО РАЙОНА </w:t>
      </w:r>
      <w:r w:rsidRPr="00DE59F5">
        <w:rPr>
          <w:rFonts w:ascii="Times New Roman" w:eastAsia="Times New Roman" w:hAnsi="Times New Roman" w:cs="Times New Roman"/>
          <w:sz w:val="24"/>
          <w:szCs w:val="24"/>
        </w:rPr>
        <w:br/>
        <w:t>ОМСКОЙ ОБЛАСТИ</w:t>
      </w: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E59F5" w:rsidRPr="00DE59F5" w:rsidRDefault="00DE59F5" w:rsidP="00DE59F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>от  17.05.2021 года                                                                                  № 26-п</w:t>
      </w: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D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отмене постановления от 28.08.2015 № 38-п </w:t>
      </w:r>
      <w:r w:rsidRPr="00DE5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59F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 "Предоставление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образования, однократно для завершения строительства объектов незавершенного строительства"</w:t>
      </w:r>
    </w:p>
    <w:bookmarkEnd w:id="0"/>
    <w:p w:rsidR="00DE59F5" w:rsidRPr="00DE59F5" w:rsidRDefault="00DE59F5" w:rsidP="00DE5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F5" w:rsidRPr="00DE59F5" w:rsidRDefault="00DE59F5" w:rsidP="00DE59F5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>В соответствии с ч.1 ст.49 Федерального закона №131-ФЗ 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E59F5" w:rsidRPr="00DE59F5" w:rsidRDefault="00DE59F5" w:rsidP="00DE59F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DE59F5">
        <w:rPr>
          <w:rFonts w:ascii="Times New Roman" w:eastAsia="Calibri" w:hAnsi="Times New Roman" w:cs="Times New Roman"/>
          <w:sz w:val="24"/>
          <w:szCs w:val="24"/>
        </w:rPr>
        <w:t xml:space="preserve">         1.</w:t>
      </w:r>
      <w:r w:rsidRPr="00DE59F5">
        <w:rPr>
          <w:rFonts w:ascii="Calibri" w:eastAsia="Calibri" w:hAnsi="Calibri" w:cs="Times New Roman"/>
          <w:sz w:val="24"/>
          <w:szCs w:val="24"/>
        </w:rPr>
        <w:t xml:space="preserve"> </w:t>
      </w:r>
      <w:r w:rsidRPr="00DE59F5">
        <w:rPr>
          <w:rFonts w:ascii="Times New Roman" w:eastAsia="Calibri" w:hAnsi="Times New Roman" w:cs="Times New Roman"/>
          <w:sz w:val="24"/>
          <w:szCs w:val="24"/>
        </w:rPr>
        <w:t xml:space="preserve">Постановление № 36-п от 28.08.2015 г «Об утверждении административного регламента по предоставлению муниципальной услуги «Предоставление земельных участков без проведения торгов собственникам зданий, сооружений» - считать       утратившим силу. </w:t>
      </w:r>
    </w:p>
    <w:p w:rsidR="00DE59F5" w:rsidRPr="00DE59F5" w:rsidRDefault="00DE59F5" w:rsidP="00DE59F5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E59F5" w:rsidRPr="00DE59F5" w:rsidRDefault="00DE59F5" w:rsidP="00DE59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 xml:space="preserve">        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района»  и на сайте </w:t>
      </w:r>
      <w:r w:rsidRPr="00DE59F5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E59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E59F5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DE59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E59F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E59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 xml:space="preserve">Глава  Иваново-Мысского сельского поселения </w:t>
      </w: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9F5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А.Р. </w:t>
      </w:r>
      <w:proofErr w:type="spellStart"/>
      <w:r w:rsidRPr="00DE59F5">
        <w:rPr>
          <w:rFonts w:ascii="Times New Roman" w:eastAsia="Times New Roman" w:hAnsi="Times New Roman" w:cs="Times New Roman"/>
          <w:sz w:val="24"/>
          <w:szCs w:val="24"/>
        </w:rPr>
        <w:t>Мавлютов</w:t>
      </w:r>
      <w:proofErr w:type="spellEnd"/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9F5" w:rsidRPr="00DE59F5" w:rsidRDefault="00DE59F5" w:rsidP="00DE59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DE59F5" w:rsidRDefault="0074571B" w:rsidP="00DE59F5"/>
    <w:sectPr w:rsidR="0074571B" w:rsidRPr="00DE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A44B13"/>
    <w:rsid w:val="00A54B10"/>
    <w:rsid w:val="00B23E5B"/>
    <w:rsid w:val="00BB2E7A"/>
    <w:rsid w:val="00DA53C3"/>
    <w:rsid w:val="00DE59F5"/>
    <w:rsid w:val="00E71498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2024-07-11T05:22:00Z</dcterms:created>
  <dcterms:modified xsi:type="dcterms:W3CDTF">2024-07-12T02:46:00Z</dcterms:modified>
</cp:coreProperties>
</file>