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Приложение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к    Постановлению    Администрации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От 20.12.20203 № 49-п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Порядок</w:t>
      </w:r>
    </w:p>
    <w:p w:rsidR="0079729B" w:rsidRPr="0079729B" w:rsidRDefault="0079729B" w:rsidP="007972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временного трудоустройства несовершеннолетних граждан в возрасте от 14 до 18 лет на территории Иваново-Мысского сельского поселения Тевризского муниципального района Омской области                                                       в каникулярное и свободное от учебы время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729B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79729B">
        <w:rPr>
          <w:rFonts w:ascii="Times New Roman" w:eastAsia="Times New Roman" w:hAnsi="Times New Roman" w:cs="Times New Roman"/>
          <w:b/>
          <w:bCs/>
        </w:rPr>
        <w:t>. Общие положения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1.1. Настоящий Порядок временного трудоустройства несовершеннолетних граждан в возрасте от 14 до 18 лет на территории Иваново-Мысского сельского поселения Тевризского муниципального района Омской области (далее Порядок) регламентирует условия привлечения несовершеннолетних граждан к труду в каникулярное и свободное от учебы время.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1.2. Порядок разработан во исполнение Трудового кодекса Российской Федерации в соответствии с действующим законодательством Российской Федерации.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729B">
        <w:rPr>
          <w:rFonts w:ascii="Times New Roman" w:eastAsia="Times New Roman" w:hAnsi="Times New Roman" w:cs="Times New Roman"/>
          <w:b/>
          <w:lang w:val="en-US"/>
        </w:rPr>
        <w:t>II</w:t>
      </w:r>
      <w:r w:rsidRPr="0079729B">
        <w:rPr>
          <w:rFonts w:ascii="Times New Roman" w:eastAsia="Times New Roman" w:hAnsi="Times New Roman" w:cs="Times New Roman"/>
          <w:b/>
        </w:rPr>
        <w:t>. Условия трудоустройства несовершеннолетних граждан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2.1. Администрация Иваново-Мысского сельского поселения Тевризского муниципального района Омской области временно трудоустраивает несовершеннолетних граждан в возрасте от 14 до 18 лет в каникулярное и свободное от учебы время на должность «Рабочий».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2.2. Трудоустроиться в каникулярное и свободное от учебы время может несовершеннолетний в возрасте от 14 до 18 лет вне зависимости от пола, национальности, религиозных убеждений, места жительства и иных обстоятельств (ст.3 ТК, ст. 63 ТК, ст. 64 ТК).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2.3. Приоритетным правом на временное трудоустройство пользуются следующие категории граждан: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- несовершеннолетние из </w:t>
      </w:r>
      <w:proofErr w:type="spellStart"/>
      <w:r w:rsidRPr="0079729B">
        <w:rPr>
          <w:rFonts w:ascii="Times New Roman" w:eastAsia="Times New Roman" w:hAnsi="Times New Roman" w:cs="Times New Roman"/>
        </w:rPr>
        <w:t>малоимующих</w:t>
      </w:r>
      <w:proofErr w:type="spellEnd"/>
      <w:r w:rsidRPr="0079729B">
        <w:rPr>
          <w:rFonts w:ascii="Times New Roman" w:eastAsia="Times New Roman" w:hAnsi="Times New Roman" w:cs="Times New Roman"/>
        </w:rPr>
        <w:t xml:space="preserve"> семей, семей безработных граждан, неполных, многодетных и неблагополучных семей;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дети-сироты и дети, оставшиеся без попечения родителей;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дети, проживающие в семьях, состоящих на учете в банке данных семей, находящихся в сложной жизненной ситуации;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дети из семей беженцев и вынужденных переселенцев;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дети, состоящие на различных видах учета (</w:t>
      </w:r>
      <w:proofErr w:type="spellStart"/>
      <w:r w:rsidRPr="0079729B">
        <w:rPr>
          <w:rFonts w:ascii="Times New Roman" w:eastAsia="Times New Roman" w:hAnsi="Times New Roman" w:cs="Times New Roman"/>
        </w:rPr>
        <w:t>КДНиЗП</w:t>
      </w:r>
      <w:proofErr w:type="spellEnd"/>
      <w:r w:rsidRPr="0079729B">
        <w:rPr>
          <w:rFonts w:ascii="Times New Roman" w:eastAsia="Times New Roman" w:hAnsi="Times New Roman" w:cs="Times New Roman"/>
        </w:rPr>
        <w:t xml:space="preserve">, ПДН ОМВД, </w:t>
      </w:r>
      <w:proofErr w:type="spellStart"/>
      <w:r w:rsidRPr="0079729B">
        <w:rPr>
          <w:rFonts w:ascii="Times New Roman" w:eastAsia="Times New Roman" w:hAnsi="Times New Roman" w:cs="Times New Roman"/>
        </w:rPr>
        <w:t>внутришкольный</w:t>
      </w:r>
      <w:proofErr w:type="spellEnd"/>
      <w:r w:rsidRPr="0079729B">
        <w:rPr>
          <w:rFonts w:ascii="Times New Roman" w:eastAsia="Times New Roman" w:hAnsi="Times New Roman" w:cs="Times New Roman"/>
        </w:rPr>
        <w:t xml:space="preserve"> учет)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79729B">
        <w:rPr>
          <w:rFonts w:ascii="Times New Roman" w:eastAsia="Times New Roman" w:hAnsi="Times New Roman" w:cs="Times New Roman"/>
        </w:rPr>
        <w:t>2.4. В соответствии со ст. 63 Трудового кодекса РФ, п</w:t>
      </w:r>
      <w:r w:rsidRPr="0079729B">
        <w:rPr>
          <w:rFonts w:ascii="Times New Roman" w:eastAsia="Times New Roman" w:hAnsi="Times New Roman" w:cs="Times New Roman"/>
          <w:bCs/>
          <w:iCs/>
        </w:rPr>
        <w:t xml:space="preserve">ри временном трудоустройстве с подростками заключается срочный договор.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9729B">
        <w:rPr>
          <w:rFonts w:ascii="Times New Roman" w:eastAsia="Times New Roman" w:hAnsi="Times New Roman" w:cs="Times New Roman"/>
          <w:bCs/>
          <w:iCs/>
        </w:rPr>
        <w:t>Без разрешения органов опеки и попечительства, з</w:t>
      </w:r>
      <w:r w:rsidRPr="0079729B">
        <w:rPr>
          <w:rFonts w:ascii="Times New Roman" w:eastAsia="Times New Roman" w:hAnsi="Times New Roman" w:cs="Times New Roman"/>
          <w:bCs/>
        </w:rPr>
        <w:t>аключение трудового договора допускается с лицами, достигшими возраста 15 лет.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  <w:bCs/>
        </w:rPr>
        <w:t xml:space="preserve"> </w:t>
      </w:r>
      <w:r w:rsidRPr="0079729B">
        <w:rPr>
          <w:rFonts w:ascii="Times New Roman" w:eastAsia="Times New Roman" w:hAnsi="Times New Roman" w:cs="Times New Roman"/>
        </w:rPr>
        <w:t>С согласия одного из родителей (попечителя) и органа опеки и попечительства трудовой договор может заключаться с учащимися, достигшими 14 лет, для выполнения в свободное от учебы время легкого труда.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В соответствии со ст. 266 Трудового кодекса РФ 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В соответствии со ст. 268 ТК РФ, запрещается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79729B">
        <w:rPr>
          <w:rFonts w:ascii="Times New Roman" w:eastAsia="Times New Roman" w:hAnsi="Times New Roman" w:cs="Times New Roman"/>
        </w:rPr>
        <w:t>е-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и видео-съемочных коллективов, театров, театральных и концертных организаций, цирков и иных лиц, участвующих в создании и (или) исполнении (</w:t>
      </w:r>
      <w:proofErr w:type="gramStart"/>
      <w:r w:rsidRPr="0079729B">
        <w:rPr>
          <w:rFonts w:ascii="Times New Roman" w:eastAsia="Times New Roman" w:hAnsi="Times New Roman" w:cs="Times New Roman"/>
        </w:rPr>
        <w:t xml:space="preserve">экспонировании) произведений, в соответствии с </w:t>
      </w:r>
      <w:hyperlink r:id="rId8" w:tooltip="Постановление Правительства РФ от 28.04.2007 N 252&#10;&quot;Об утверждении перечня профессий и должностей творческих работников средств массовой информации, организаций кинематографии, теле- и видеосъемочных коллективов, театров, театральных и концертных организ" w:history="1">
        <w:r w:rsidRPr="0079729B">
          <w:rPr>
            <w:rFonts w:ascii="Times New Roman" w:eastAsia="Times New Roman" w:hAnsi="Times New Roman" w:cs="Times New Roman"/>
            <w:color w:val="0000FF"/>
            <w:u w:val="single"/>
          </w:rPr>
          <w:t>Перечнями</w:t>
        </w:r>
      </w:hyperlink>
      <w:r w:rsidRPr="0079729B">
        <w:rPr>
          <w:rFonts w:ascii="Times New Roman" w:eastAsia="Times New Roman" w:hAnsi="Times New Roman" w:cs="Times New Roman"/>
        </w:rPr>
        <w:t xml:space="preserve">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  <w:proofErr w:type="gramEnd"/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При увольнении работнику выплачивается денежная компенсация за все неиспользованные отпуска (ст. 127 ТК РФ).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2.5. В соответствии со ст. 92 ТК РФ, ст. 94 ТК РФ сокращенная продолжительность рабочего времени для несовершеннолетних устанавливается: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lastRenderedPageBreak/>
        <w:t>1) для работников в возрасте до шестнадцати лет - не более 24 часов в неделю;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2) для работников в возрасте от шестнадцати до восемнадцати лет - не более 35 часов в неделю.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 Продолжительность ежедневной работы (смены) не может превышать: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1) для работников в возрасте от пятнадцати до шестнадцати лет - 5 часов,  в возрасте от шестнадцати до восемнадцати лет - 7 часов;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729B">
        <w:rPr>
          <w:rFonts w:ascii="Times New Roman" w:eastAsia="Times New Roman" w:hAnsi="Times New Roman" w:cs="Times New Roman"/>
        </w:rPr>
        <w:t>2)  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часа.</w:t>
      </w:r>
      <w:proofErr w:type="gramEnd"/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2.6. В соответствии со ст. 265 Трудового кодекса РФ: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729B">
        <w:rPr>
          <w:rFonts w:ascii="Times New Roman" w:eastAsia="Times New Roman" w:hAnsi="Times New Roman" w:cs="Times New Roman"/>
        </w:rPr>
        <w:t>1) 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</w:t>
      </w:r>
      <w:proofErr w:type="gramEnd"/>
      <w:r w:rsidRPr="0079729B">
        <w:rPr>
          <w:rFonts w:ascii="Times New Roman" w:eastAsia="Times New Roman" w:hAnsi="Times New Roman" w:cs="Times New Roman"/>
        </w:rPr>
        <w:t>).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2) Запрещаются переноска и передвижение работниками в возрасте до восемнадцати лет тяжестей, превышающих установленные для них предельные </w:t>
      </w:r>
      <w:hyperlink r:id="rId9" w:tooltip="Постановление Минтруда РФ от 07.04.1999 N 7&#10;&quot;Об утверждении Норм предельно допустимых нагрузок для лиц моложе восемнадцати лет при подъеме и перемещении тяжестей вручную&quot;&#10;(Зарегистрировано в Минюсте РФ 01.07.1999 N 1817)" w:history="1">
        <w:r w:rsidRPr="0079729B">
          <w:rPr>
            <w:rFonts w:ascii="Times New Roman" w:eastAsia="Times New Roman" w:hAnsi="Times New Roman" w:cs="Times New Roman"/>
            <w:color w:val="0000FF"/>
            <w:u w:val="single"/>
          </w:rPr>
          <w:t>нормы</w:t>
        </w:r>
      </w:hyperlink>
      <w:r w:rsidRPr="0079729B">
        <w:rPr>
          <w:rFonts w:ascii="Times New Roman" w:eastAsia="Times New Roman" w:hAnsi="Times New Roman" w:cs="Times New Roman"/>
        </w:rPr>
        <w:t>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 </w:t>
      </w:r>
      <w:hyperlink r:id="rId10" w:tooltip="Постановление Правительства РФ от 25.02.2000 N 163&#10;(ред. от 20.06.2011)&#10;&quot;Об утверждении перечня тяжелых работ и работ с вредными или опасными условиями труда, при выполнении которых запрещается применение труда лиц моложе восемнадцати лет&quot;" w:history="1">
        <w:r w:rsidRPr="0079729B">
          <w:rPr>
            <w:rFonts w:ascii="Times New Roman" w:eastAsia="Times New Roman" w:hAnsi="Times New Roman" w:cs="Times New Roman"/>
            <w:color w:val="0000FF"/>
            <w:u w:val="single"/>
          </w:rPr>
          <w:t>Перечень</w:t>
        </w:r>
      </w:hyperlink>
      <w:r w:rsidRPr="0079729B">
        <w:rPr>
          <w:rFonts w:ascii="Times New Roman" w:eastAsia="Times New Roman" w:hAnsi="Times New Roman" w:cs="Times New Roman"/>
        </w:rPr>
        <w:t xml:space="preserve">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 </w:t>
      </w:r>
      <w:proofErr w:type="gramStart"/>
      <w:r w:rsidRPr="0079729B">
        <w:rPr>
          <w:rFonts w:ascii="Times New Roman" w:eastAsia="Times New Roman" w:hAnsi="Times New Roman" w:cs="Times New Roman"/>
        </w:rPr>
        <w:t xml:space="preserve">( 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«Перечень тяжелых работ и работ с вредными или опасными условиями труда, при выполнении которых запрещается применение труда лиц моложе 18 лет» утвержден Постановлением Правительства Российской </w:t>
      </w:r>
      <w:proofErr w:type="gramStart"/>
      <w:r w:rsidRPr="0079729B">
        <w:rPr>
          <w:rFonts w:ascii="Times New Roman" w:eastAsia="Times New Roman" w:hAnsi="Times New Roman" w:cs="Times New Roman"/>
        </w:rPr>
        <w:t xml:space="preserve">Федерации от 25 февраля </w:t>
      </w:r>
      <w:smartTag w:uri="urn:schemas-microsoft-com:office:smarttags" w:element="metricconverter">
        <w:smartTagPr>
          <w:attr w:name="ProductID" w:val="2000 г"/>
        </w:smartTagPr>
        <w:r w:rsidRPr="0079729B">
          <w:rPr>
            <w:rFonts w:ascii="Times New Roman" w:eastAsia="Times New Roman" w:hAnsi="Times New Roman" w:cs="Times New Roman"/>
          </w:rPr>
          <w:t>2000 г</w:t>
        </w:r>
      </w:smartTag>
      <w:r w:rsidRPr="0079729B">
        <w:rPr>
          <w:rFonts w:ascii="Times New Roman" w:eastAsia="Times New Roman" w:hAnsi="Times New Roman" w:cs="Times New Roman"/>
        </w:rPr>
        <w:t>. № 163).</w:t>
      </w:r>
      <w:proofErr w:type="gramEnd"/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2.7. В соответствии со ст. 271 ТК РФ заработная плата несовершеннолетним выплачивается с учетом сокращенной продолжительности работы. Если работник учится, то оплата производится пропорционально отработанному времени или в зависимости от выработки.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Оплата труда работников в возрасте до восемнадцати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время, производится пропорционально отработанному времени или в зависимости от выработки.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Выплата заработной платы производится в денежной форме в валюте Российской Федерации (в рублях). Перечисление осуществляется на банковский счет.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729B">
        <w:rPr>
          <w:rFonts w:ascii="Times New Roman" w:eastAsia="Times New Roman" w:hAnsi="Times New Roman" w:cs="Times New Roman"/>
          <w:b/>
          <w:lang w:val="en-US"/>
        </w:rPr>
        <w:t>III</w:t>
      </w:r>
      <w:r w:rsidRPr="0079729B">
        <w:rPr>
          <w:rFonts w:ascii="Times New Roman" w:eastAsia="Times New Roman" w:hAnsi="Times New Roman" w:cs="Times New Roman"/>
          <w:b/>
        </w:rPr>
        <w:t>. Документы, необходимые для временного трудоустройства                                          несовершеннолетних граждан в каникулярное и свободное от учебы время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3.1. Документы, необходимые для трудоустройства несовершеннолетних граждан в возрасте 15-17 лет: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1) заявление несовершеннолетнего (приложение №1);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2) заявление родителя несовершеннолетнего (приложение №2);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3) заявление о перечислении заработной платы несовершеннолетнего (приложение №3);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4) заявление на обработку персональных данных несовершеннолетнего (приложение № 4);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5)  оригинал и ксерокопия паспорта гражданина Российской Федерации,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6) оригинал и ксерокопия лицевого банковского счета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7) медицинская справка несовершеннолетнего;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8) оригинал и ксерокопия ИНН несовершеннолетнего;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9) оригинал и ксерокопия СНИЛС несовершеннолетнего;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10)оригинал и ксерокопия медицинского полиса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11) трудовая книжка несовершеннолетнего.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3.2. Перечень документов, необходимых для трудоустройства несовершеннолетних граждан в возрасте 14 лет: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1) заявление несовершеннолетнего (приложение №1);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2) заявление родителя несовершеннолетнего (приложение №2);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3) заявление о перечислении заработной платы несовершеннолетнего (приложение №3);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4) заявление на обработку персональных данных несовершеннолетнего (приложение № 4);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5) оригинал и ксерокопия паспорта гражданина Российской Федерации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lastRenderedPageBreak/>
        <w:t>6) оригинал и ксерокопия сберегательной книжки либо лицевого банковского счета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6) медицинская справка несовершеннолетнего;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7) оригинал и ксерокопия ИНН несовершеннолетнего;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8) оригинал и ксерокопия СНИЛС несовершеннолетнего;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9)  оригинал и ксерокопия медицинского полиса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10)  трудовая книжка несовершеннолетнего;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11) справка школьника;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12) официальное разрешение органов Опеки и попечительства на трудоустройство несовершеннолетнего гражданина в летний период.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3.3. Основания для отказа во временном трудоустройстве несовершеннолетних граждан в каникулярное и свободное от учебы время: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1) </w:t>
      </w:r>
      <w:proofErr w:type="gramStart"/>
      <w:r w:rsidRPr="0079729B">
        <w:rPr>
          <w:rFonts w:ascii="Times New Roman" w:eastAsia="Times New Roman" w:hAnsi="Times New Roman" w:cs="Times New Roman"/>
        </w:rPr>
        <w:t>не достижение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несовершеннолетним возраста 14 лет, либо старше 18 лет;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2) неправильное оформление документов: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не подписанные заявителями, имеющие подчистки либо приписки, зачеркнутые слова и иные неоговоренные исправления, документы, исполненные карандашом, а также документы с серьезными повреждениями, не позволяющими однозначно истолковать их содержание, документы с истекшим сроком действия.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3) отсутствие в банке данных свободных вакансий;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4) отсутствие у несовершеннолетних необходимых документов;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5) отсутствия у Администрации</w:t>
      </w:r>
      <w:r w:rsidRPr="0079729B">
        <w:rPr>
          <w:rFonts w:ascii="Times New Roman" w:eastAsia="Times New Roman" w:hAnsi="Times New Roman" w:cs="Times New Roman"/>
          <w:color w:val="1F497D"/>
        </w:rPr>
        <w:t xml:space="preserve"> </w:t>
      </w:r>
      <w:r w:rsidRPr="0079729B">
        <w:rPr>
          <w:rFonts w:ascii="Times New Roman" w:eastAsia="Times New Roman" w:hAnsi="Times New Roman" w:cs="Times New Roman"/>
        </w:rPr>
        <w:t xml:space="preserve"> финансовых средств, необходимых для организации трудоустройства несовершеннолетнего гражданина.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6) медицинские противопоказания.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729B">
        <w:rPr>
          <w:rFonts w:ascii="Times New Roman" w:eastAsia="Times New Roman" w:hAnsi="Times New Roman" w:cs="Times New Roman"/>
          <w:b/>
          <w:lang w:val="en-US"/>
        </w:rPr>
        <w:t>IV</w:t>
      </w:r>
      <w:r w:rsidRPr="0079729B">
        <w:rPr>
          <w:rFonts w:ascii="Times New Roman" w:eastAsia="Times New Roman" w:hAnsi="Times New Roman" w:cs="Times New Roman"/>
          <w:b/>
        </w:rPr>
        <w:t>. Правовые основания для временного трудоустройства                                                  несовершеннолетних граждан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4.1</w:t>
      </w:r>
      <w:proofErr w:type="gramStart"/>
      <w:r w:rsidRPr="0079729B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пакет документов, регламентирующих и сопровождающих организацию временного трудоустройства несовершеннолетних граждан в возрасте от 14 до 18 лет, входят следующие нормативные акты, оформляемые Администрацией Иваново-Мысского сельского поселения Тевризского муниципального района Омской области: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1) Договор о совместной деятельности по организации временного трудоустройства несовершеннолетних граждан в возрасте от 14 до 18 лет в свободное от учебы время, заключенный с Администрацией Иваново-Мысского сельского поселения;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2) Доверенность на организацию социально-значимых работ для несовершеннолетних в образовательные учреждения при Администрации Иваново-Мысского сельского поселения, на базе учреждений дополнительного образования;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3) Акт проверки организации работы несовершеннолетних граждан, занятых в летний период на социально-значимых работах;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4) Смета расходов по организации временного трудоустройства несовершеннолетних граждан в возрасте от 14 до 18 лет;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5) Приказ (распоряжение) о приеме работников на работу;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6) Сводная ведомость временной занятости несовершеннолетних;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7) Справка-счет по организации временного трудоустройства несовершеннолетних граждан в возрасте от 14 до 18 лет;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8) Акт приема-сдачи объема работ;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9) Уведомление о расторжении </w:t>
      </w:r>
      <w:proofErr w:type="gramStart"/>
      <w:r w:rsidRPr="0079729B">
        <w:rPr>
          <w:rFonts w:ascii="Times New Roman" w:eastAsia="Times New Roman" w:hAnsi="Times New Roman" w:cs="Times New Roman"/>
        </w:rPr>
        <w:t>срочного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трудового;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10) Приказ (распоряжение) об увольнении работников;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11) Табель учёта рабочего времени.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4.2 Временное трудоустройство несовершеннолетних граждан в возрасте от 14 до 18 лет осуществляется в соответствии со следующими нормативными правовыми актами: </w:t>
      </w:r>
      <w:proofErr w:type="gramStart"/>
      <w:r w:rsidRPr="0079729B">
        <w:rPr>
          <w:rFonts w:ascii="Times New Roman" w:eastAsia="Times New Roman" w:hAnsi="Times New Roman" w:cs="Times New Roman"/>
        </w:rPr>
        <w:t>Конституция Российской Федерации; Гражданский кодекс Российской Федерации; Бюджетный кодекс Российской Федерации; Трудовой кодекс Российской Федерации; Федеральный закон "Об общих принципах организации местного самоуправления в Российской Федерации" от 06.10.2003 № 131-ФЗ; Федеральный закон от 24. 06.1999 № 120-ФЗ «Об основах системы профилактики безнадзорности и правонарушений несовершеннолетних»; Федеральный закон от 19.04.1991 №1032-1 «О занятости населения в Российской Федерации»;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Распоряжение Правительства Российской Федерации от 18.12.2006 № 1760- </w:t>
      </w:r>
      <w:proofErr w:type="gramStart"/>
      <w:r w:rsidRPr="0079729B">
        <w:rPr>
          <w:rFonts w:ascii="Times New Roman" w:eastAsia="Times New Roman" w:hAnsi="Times New Roman" w:cs="Times New Roman"/>
        </w:rPr>
        <w:t>р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«Стратегия государственной молодежной </w:t>
      </w:r>
      <w:r w:rsidRPr="0079729B">
        <w:rPr>
          <w:rFonts w:ascii="Times New Roman" w:eastAsia="Times New Roman" w:hAnsi="Times New Roman" w:cs="Times New Roman"/>
        </w:rPr>
        <w:lastRenderedPageBreak/>
        <w:t>политики в Российской Федерации»; Закона Омской области "О молодежной политике на территории Омской области" № 46 – ОЗ; Государственная программа Омской области «</w:t>
      </w:r>
      <w:r w:rsidRPr="0079729B">
        <w:rPr>
          <w:rFonts w:ascii="Times New Roman" w:eastAsia="Times New Roman" w:hAnsi="Times New Roman" w:cs="Times New Roman"/>
          <w:bCs/>
        </w:rPr>
        <w:t>Развитие физической культуры и спорта и реализация мероприятий в сфере молодежной политики в Омской области» (Постановление Правительства Омской области № 254-п от 15.10.2013 г.).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к Постановлению Администрации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от 20.12.2023   № 49-п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Главе 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от 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_____________________________________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Ф.И.О., дата рождения,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_____________________________________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_____________________________________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место учебы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место  жительства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___________________________________________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паспорт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Заявление.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Прошу принять меня на работу для выполнения социально - значимых работ    с   00. 00. 20____ г.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____________                                       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Дата                                                        Подпись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Приложение 2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к Постановлению Администрации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От 20.12.2023 № 49-п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Главе 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_____________________________________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от 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Pr="0079729B">
        <w:rPr>
          <w:rFonts w:ascii="Times New Roman" w:eastAsia="Times New Roman" w:hAnsi="Times New Roman" w:cs="Times New Roman"/>
        </w:rPr>
        <w:t xml:space="preserve">(Ф.И.О., дата рождения, </w:t>
      </w:r>
      <w:proofErr w:type="gramEnd"/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___________________________________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место жительства)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Заявление.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Я, __________________________________________________________________, даю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(Ф. И. О.)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согласие на привлечение моег</w:t>
      </w:r>
      <w:proofErr w:type="gramStart"/>
      <w:r w:rsidRPr="0079729B">
        <w:rPr>
          <w:rFonts w:ascii="Times New Roman" w:eastAsia="Times New Roman" w:hAnsi="Times New Roman" w:cs="Times New Roman"/>
        </w:rPr>
        <w:t>о(</w:t>
      </w:r>
      <w:proofErr w:type="gramEnd"/>
      <w:r w:rsidRPr="0079729B">
        <w:rPr>
          <w:rFonts w:ascii="Times New Roman" w:eastAsia="Times New Roman" w:hAnsi="Times New Roman" w:cs="Times New Roman"/>
        </w:rPr>
        <w:t>ей) сына, дочери _____________________________________________________________________________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(Ф.И.О., дата рождения, место учебы)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к социально-значимым общественным работам в летний период.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Дата                                     Подпись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Приложение 3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от 20.12.2023  № 49-п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Главе 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от 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(Ф.И.О.)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(должность)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Заявление.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Прошу перечислить заработную плату на счет ___________________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Омского отделения № 8634 ПАО Сбербанка    г. Омск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Дата                                Подпись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Приложение 4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к Постановлению Администрации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от 20.12.2023  № 49-п                                                                                   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Я____________________________________________________________________________                                                                                    (фамилия, имя, отчество)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729B">
        <w:rPr>
          <w:rFonts w:ascii="Times New Roman" w:eastAsia="Times New Roman" w:hAnsi="Times New Roman" w:cs="Times New Roman"/>
        </w:rPr>
        <w:t>даю согласие Администрации Иваново-Мысского сельского поселения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предусмотренныхп.3 ч. 1 ст. 3 Федерального закона от 27.07.2006г. № 152 ФЗ « 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использовать мои персональные данные в информационной системе для осуществления расчетов работодателя со мной как с работником;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использовать мои персональные данные для сдачи отчетов в ПФР РФ, ФСС РФ, ИФНС РФ;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- размещать мои фотографии, фамилию и отчество в СМИ, на сайте Новорождественского сельского поселения, на стендах в помещениях администрации, с целью освещения моей работы и деятельности учреждения;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использовать все ниже перечисленные данные для формирования кадровых документов и для выполнения организацией всех требований трудового законодательства;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1. Ф.И.О._____________________________________________________________________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(фамилия, имя, отчество)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2.Дата рождения______________________________________________________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(число, месяц, год)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3.Документ, удостоверяющий личность___________________________________________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(наименование, номер и серия документа)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(кем и когда </w:t>
      </w:r>
      <w:proofErr w:type="gramStart"/>
      <w:r w:rsidRPr="0079729B">
        <w:rPr>
          <w:rFonts w:ascii="Times New Roman" w:eastAsia="Times New Roman" w:hAnsi="Times New Roman" w:cs="Times New Roman"/>
        </w:rPr>
        <w:t>выдан</w:t>
      </w:r>
      <w:proofErr w:type="gramEnd"/>
      <w:r w:rsidRPr="0079729B">
        <w:rPr>
          <w:rFonts w:ascii="Times New Roman" w:eastAsia="Times New Roman" w:hAnsi="Times New Roman" w:cs="Times New Roman"/>
        </w:rPr>
        <w:t>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4.Адрес регистрации по месту жительства___________________________________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(почтовый адрес)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5. Адрес фактического проживания________________________________________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(почтовый адрес фактического проживания)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(контактные телефоны)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6. ИНН 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(номер)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7.Страховое свидетельство государственного пенсионного страхования______________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(номер)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«Положением</w:t>
      </w:r>
      <w:proofErr w:type="gramStart"/>
      <w:r w:rsidRPr="0079729B">
        <w:rPr>
          <w:rFonts w:ascii="Times New Roman" w:eastAsia="Times New Roman" w:hAnsi="Times New Roman" w:cs="Times New Roman"/>
        </w:rPr>
        <w:t xml:space="preserve"> О</w:t>
      </w:r>
      <w:proofErr w:type="gramEnd"/>
      <w:r w:rsidRPr="0079729B">
        <w:rPr>
          <w:rFonts w:ascii="Times New Roman" w:eastAsia="Times New Roman" w:hAnsi="Times New Roman" w:cs="Times New Roman"/>
        </w:rPr>
        <w:t>б организации работы с персональными данными в Администрации Иваново-Мысского сельского поселения Тевризского муниципального района Омской области», права и обязанности в области персональных данных мне разъяснены.</w:t>
      </w:r>
    </w:p>
    <w:tbl>
      <w:tblPr>
        <w:tblW w:w="9667" w:type="dxa"/>
        <w:tblLook w:val="04A0" w:firstRow="1" w:lastRow="0" w:firstColumn="1" w:lastColumn="0" w:noHBand="0" w:noVBand="1"/>
      </w:tblPr>
      <w:tblGrid>
        <w:gridCol w:w="3851"/>
        <w:gridCol w:w="1612"/>
        <w:gridCol w:w="4204"/>
      </w:tblGrid>
      <w:tr w:rsidR="0079729B" w:rsidRPr="0079729B" w:rsidTr="00BF3C4F">
        <w:trPr>
          <w:trHeight w:val="351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2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29B" w:rsidRPr="0079729B" w:rsidTr="00BF3C4F">
        <w:trPr>
          <w:trHeight w:val="251"/>
        </w:trPr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29B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612" w:type="dxa"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29B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«___» __________ 20___ г.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Приложение 5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к Постановлению Администрации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от 20.12.2023   № 49-п</w:t>
      </w:r>
    </w:p>
    <w:p w:rsidR="0079729B" w:rsidRPr="0079729B" w:rsidRDefault="0079729B" w:rsidP="007972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Главе Иваново-Мысского сельского поселения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Я____________________________________________________________________________                      (фамилия, имя, отчество)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даю согласие Администрации Иваново-Мысского сельского поселения на автоматизированную, а также без использования средств автоматизации обработку персональных данных моего (ей) сына, дочери, 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(Ф.И.О., дата рождения, место учебы)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9729B">
        <w:rPr>
          <w:rFonts w:ascii="Times New Roman" w:eastAsia="Times New Roman" w:hAnsi="Times New Roman" w:cs="Times New Roman"/>
        </w:rPr>
        <w:t>а именно - совершение действий, предусмотренных п.3 ч. 1 ст. 3 Федерального закона от 27.07.2006г. № 152 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  <w:proofErr w:type="gramEnd"/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использовать персональные данные моег</w:t>
      </w:r>
      <w:proofErr w:type="gramStart"/>
      <w:r w:rsidRPr="0079729B">
        <w:rPr>
          <w:rFonts w:ascii="Times New Roman" w:eastAsia="Times New Roman" w:hAnsi="Times New Roman" w:cs="Times New Roman"/>
        </w:rPr>
        <w:t>о(</w:t>
      </w:r>
      <w:proofErr w:type="gramEnd"/>
      <w:r w:rsidRPr="0079729B">
        <w:rPr>
          <w:rFonts w:ascii="Times New Roman" w:eastAsia="Times New Roman" w:hAnsi="Times New Roman" w:cs="Times New Roman"/>
        </w:rPr>
        <w:t>ей) сына, дочери в информационной системе для осуществления расчетов работодателя со мной как с работником;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использовать персональные данные моег</w:t>
      </w:r>
      <w:proofErr w:type="gramStart"/>
      <w:r w:rsidRPr="0079729B">
        <w:rPr>
          <w:rFonts w:ascii="Times New Roman" w:eastAsia="Times New Roman" w:hAnsi="Times New Roman" w:cs="Times New Roman"/>
        </w:rPr>
        <w:t>о(</w:t>
      </w:r>
      <w:proofErr w:type="gramEnd"/>
      <w:r w:rsidRPr="0079729B">
        <w:rPr>
          <w:rFonts w:ascii="Times New Roman" w:eastAsia="Times New Roman" w:hAnsi="Times New Roman" w:cs="Times New Roman"/>
        </w:rPr>
        <w:t>ей) сына, дочери для сдачи отчетов в ПФР РФ, ФСС  РФ, ИФНС РФ;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размещать фотографии, фамилию и отчество моег</w:t>
      </w:r>
      <w:proofErr w:type="gramStart"/>
      <w:r w:rsidRPr="0079729B">
        <w:rPr>
          <w:rFonts w:ascii="Times New Roman" w:eastAsia="Times New Roman" w:hAnsi="Times New Roman" w:cs="Times New Roman"/>
        </w:rPr>
        <w:t>о(</w:t>
      </w:r>
      <w:proofErr w:type="gramEnd"/>
      <w:r w:rsidRPr="0079729B">
        <w:rPr>
          <w:rFonts w:ascii="Times New Roman" w:eastAsia="Times New Roman" w:hAnsi="Times New Roman" w:cs="Times New Roman"/>
        </w:rPr>
        <w:t xml:space="preserve">ей) сына, дочери в СМИ, на сайте Новорождественского сельского поселения, на стендах в помещениях администрации, с целью освещения моей работы и деятельности учреждения; 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- использовать все ниже перечисленные данные для формирования кадровых документов и для выполнения организацией всех требований трудового законодательства;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1. Ф.И.О._____________________________________________________________________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(фамилия, имя, отчество)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2.Дата рождения______________________________________________________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(число, месяц, год)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3.Документ, удостоверяющий личность___________________________________________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(наименование, номер и серия документа)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(кем и когда </w:t>
      </w:r>
      <w:proofErr w:type="gramStart"/>
      <w:r w:rsidRPr="0079729B">
        <w:rPr>
          <w:rFonts w:ascii="Times New Roman" w:eastAsia="Times New Roman" w:hAnsi="Times New Roman" w:cs="Times New Roman"/>
        </w:rPr>
        <w:t>выдан</w:t>
      </w:r>
      <w:proofErr w:type="gramEnd"/>
      <w:r w:rsidRPr="0079729B">
        <w:rPr>
          <w:rFonts w:ascii="Times New Roman" w:eastAsia="Times New Roman" w:hAnsi="Times New Roman" w:cs="Times New Roman"/>
        </w:rPr>
        <w:t>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4.Адрес регистрации по месту жительства___________________________________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(почтовый адрес)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5. Адрес фактического проживания________________________________________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(почтовый адрес фактического проживания)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(контактные телефоны)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6. ИНН ___________________            7.Страховое свидетельство государственного               пенсионного страхования ____________________________________________                                                                                                                     (номер)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«Положением об организации работы с персональными данными в Администрации Иваново-Мысского сельского поселения Тевризского муниципального района Омской области»», права и обязанности в области персональных данных мне разъяснены.</w:t>
      </w:r>
    </w:p>
    <w:tbl>
      <w:tblPr>
        <w:tblW w:w="9667" w:type="dxa"/>
        <w:tblInd w:w="-106" w:type="dxa"/>
        <w:tblLook w:val="00A0" w:firstRow="1" w:lastRow="0" w:firstColumn="1" w:lastColumn="0" w:noHBand="0" w:noVBand="0"/>
      </w:tblPr>
      <w:tblGrid>
        <w:gridCol w:w="3851"/>
        <w:gridCol w:w="1612"/>
        <w:gridCol w:w="4204"/>
      </w:tblGrid>
      <w:tr w:rsidR="0079729B" w:rsidRPr="0079729B" w:rsidTr="00BF3C4F">
        <w:trPr>
          <w:trHeight w:val="351"/>
        </w:trPr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2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29B" w:rsidRPr="0079729B" w:rsidTr="00BF3C4F">
        <w:trPr>
          <w:trHeight w:val="251"/>
        </w:trPr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29B">
              <w:rPr>
                <w:rFonts w:ascii="Times New Roman" w:eastAsia="Times New Roman" w:hAnsi="Times New Roman" w:cs="Times New Roman"/>
              </w:rPr>
              <w:lastRenderedPageBreak/>
              <w:t>(подпись)</w:t>
            </w:r>
          </w:p>
        </w:tc>
        <w:tc>
          <w:tcPr>
            <w:tcW w:w="1612" w:type="dxa"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729B" w:rsidRPr="0079729B" w:rsidRDefault="0079729B" w:rsidP="00797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29B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29B">
        <w:rPr>
          <w:rFonts w:ascii="Times New Roman" w:eastAsia="Times New Roman" w:hAnsi="Times New Roman" w:cs="Times New Roman"/>
        </w:rPr>
        <w:t>«___» __________ 20________ г. (номер)</w:t>
      </w: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9B" w:rsidRPr="0079729B" w:rsidRDefault="0079729B" w:rsidP="0079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3745" w:rsidRPr="001D3745" w:rsidSect="0036292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C8" w:rsidRDefault="003F07C8">
      <w:pPr>
        <w:spacing w:after="0" w:line="240" w:lineRule="auto"/>
      </w:pPr>
      <w:r>
        <w:separator/>
      </w:r>
    </w:p>
  </w:endnote>
  <w:endnote w:type="continuationSeparator" w:id="0">
    <w:p w:rsidR="003F07C8" w:rsidRDefault="003F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C8" w:rsidRDefault="003F07C8">
      <w:pPr>
        <w:spacing w:after="0" w:line="240" w:lineRule="auto"/>
      </w:pPr>
      <w:r>
        <w:separator/>
      </w:r>
    </w:p>
  </w:footnote>
  <w:footnote w:type="continuationSeparator" w:id="0">
    <w:p w:rsidR="003F07C8" w:rsidRDefault="003F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3F07C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3F07C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1C1AC7"/>
    <w:rsid w:val="001D3745"/>
    <w:rsid w:val="00243F41"/>
    <w:rsid w:val="00297A49"/>
    <w:rsid w:val="002C7636"/>
    <w:rsid w:val="002C7E4E"/>
    <w:rsid w:val="00362923"/>
    <w:rsid w:val="003D26F6"/>
    <w:rsid w:val="003F07C8"/>
    <w:rsid w:val="00553AC1"/>
    <w:rsid w:val="006776C8"/>
    <w:rsid w:val="006A44B2"/>
    <w:rsid w:val="006B6006"/>
    <w:rsid w:val="006C34C5"/>
    <w:rsid w:val="006D1EE0"/>
    <w:rsid w:val="006E3327"/>
    <w:rsid w:val="00770FBD"/>
    <w:rsid w:val="0079729B"/>
    <w:rsid w:val="008242B1"/>
    <w:rsid w:val="009819EF"/>
    <w:rsid w:val="009F0832"/>
    <w:rsid w:val="00A4650A"/>
    <w:rsid w:val="00A95E20"/>
    <w:rsid w:val="00B069E1"/>
    <w:rsid w:val="00B46925"/>
    <w:rsid w:val="00C30992"/>
    <w:rsid w:val="00C34B1F"/>
    <w:rsid w:val="00CA1E9E"/>
    <w:rsid w:val="00DF20A0"/>
    <w:rsid w:val="00DF39EC"/>
    <w:rsid w:val="00E164B9"/>
    <w:rsid w:val="00E26D78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uiPriority w:val="99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  <w:style w:type="numbering" w:customStyle="1" w:styleId="3b">
    <w:name w:val="Нет списка3"/>
    <w:next w:val="a2"/>
    <w:uiPriority w:val="99"/>
    <w:semiHidden/>
    <w:unhideWhenUsed/>
    <w:rsid w:val="001D3745"/>
  </w:style>
  <w:style w:type="numbering" w:customStyle="1" w:styleId="120">
    <w:name w:val="Нет списка12"/>
    <w:next w:val="a2"/>
    <w:uiPriority w:val="99"/>
    <w:semiHidden/>
    <w:unhideWhenUsed/>
    <w:rsid w:val="001D3745"/>
  </w:style>
  <w:style w:type="numbering" w:customStyle="1" w:styleId="214">
    <w:name w:val="Нет списка21"/>
    <w:next w:val="a2"/>
    <w:semiHidden/>
    <w:unhideWhenUsed/>
    <w:rsid w:val="001D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uiPriority w:val="99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  <w:style w:type="numbering" w:customStyle="1" w:styleId="3b">
    <w:name w:val="Нет списка3"/>
    <w:next w:val="a2"/>
    <w:uiPriority w:val="99"/>
    <w:semiHidden/>
    <w:unhideWhenUsed/>
    <w:rsid w:val="001D3745"/>
  </w:style>
  <w:style w:type="numbering" w:customStyle="1" w:styleId="120">
    <w:name w:val="Нет списка12"/>
    <w:next w:val="a2"/>
    <w:uiPriority w:val="99"/>
    <w:semiHidden/>
    <w:unhideWhenUsed/>
    <w:rsid w:val="001D3745"/>
  </w:style>
  <w:style w:type="numbering" w:customStyle="1" w:styleId="214">
    <w:name w:val="Нет списка21"/>
    <w:next w:val="a2"/>
    <w:semiHidden/>
    <w:unhideWhenUsed/>
    <w:rsid w:val="001D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8004/?dst=10000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15476/?dst=1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3823/?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3737</Words>
  <Characters>21306</Characters>
  <Application>Microsoft Office Word</Application>
  <DocSecurity>0</DocSecurity>
  <Lines>177</Lines>
  <Paragraphs>49</Paragraphs>
  <ScaleCrop>false</ScaleCrop>
  <Company/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2024-11-20T08:54:00Z</dcterms:created>
  <dcterms:modified xsi:type="dcterms:W3CDTF">2024-12-06T05:48:00Z</dcterms:modified>
</cp:coreProperties>
</file>